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Justice In Action</w:t>
      </w:r>
    </w:p>
    <w:p w:rsidR="00000000" w:rsidDel="00000000" w:rsidP="00000000" w:rsidRDefault="00000000" w:rsidRPr="00000000" w14:paraId="00000002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To the Stoics, injustice is not our “true nature”—it is a failure of reason, not its expression.</w:t>
      </w:r>
    </w:p>
    <w:p w:rsidR="00000000" w:rsidDel="00000000" w:rsidP="00000000" w:rsidRDefault="00000000" w:rsidRPr="00000000" w14:paraId="00000003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As Marcus Aurelius understood it, acting unjustly is like a hand attacking the body it belongs to: it’s irrational and self-destructive. We are born with the capacity for justice, but we must develop it through reason and practice.</w:t>
      </w:r>
    </w:p>
    <w:p w:rsidR="00000000" w:rsidDel="00000000" w:rsidP="00000000" w:rsidRDefault="00000000" w:rsidRPr="00000000" w14:paraId="0000000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Examine a current moral issue faced by your community, demographic, country, or even the planet. Ask yourself the following questions: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What is fair here?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✒️</w:t>
        <w:br w:type="textWrapping"/>
        <w:br w:type="textWrapping"/>
        <w:br w:type="textWrapping"/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What respects human dignity?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✒️</w:t>
        <w:br w:type="textWrapping"/>
        <w:br w:type="textWrapping"/>
        <w:br w:type="textWrapping"/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What serves the common good?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✒️</w:t>
        <w:br w:type="textWrapping"/>
        <w:br w:type="textWrapping"/>
        <w:br w:type="textWrapping"/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What does reason—not impulse—require?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✒️</w:t>
        <w:br w:type="textWrapping"/>
        <w:br w:type="textWrapping"/>
        <w:br w:type="textWrapping"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Personal Reflection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Repeat the exercise while examining a perhaps morally ambiguous behavior on your part.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What is fair here?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✒️</w:t>
        <w:br w:type="textWrapping"/>
        <w:br w:type="textWrapping"/>
        <w:br w:type="textWrapping"/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What respects human dignity?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✒️</w:t>
        <w:br w:type="textWrapping"/>
        <w:br w:type="textWrapping"/>
        <w:br w:type="textWrapping"/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What serves the common good?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✒️</w:t>
        <w:br w:type="textWrapping"/>
        <w:br w:type="textWrapping"/>
        <w:br w:type="textWrapping"/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What does reason—not impulse—require?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sz w:val="24"/>
          <w:szCs w:val="24"/>
          <w:rtl w:val="0"/>
        </w:rPr>
        <w:t xml:space="preserve">✒️</w:t>
      </w:r>
      <w:r w:rsidDel="00000000" w:rsidR="00000000" w:rsidRPr="00000000">
        <w:rPr>
          <w:rtl w:val="0"/>
        </w:rPr>
        <w:br w:type="textWrapping"/>
        <w:br w:type="textWrapping"/>
        <w:br w:type="textWrapping"/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90525" cy="459116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0525" cy="45911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20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Qzwi/5y7SghyLoegPCTHF6yG+w==">CgMxLjA4AHIhMXY1TWxnZ1hiOENzZ09aaHV3em5YbFdVOG1GeWs3Sy1x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